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 Домодедово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F011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8D1">
        <w:rPr>
          <w:rFonts w:ascii="Times New Roman" w:hAnsi="Times New Roman" w:cs="Times New Roman"/>
          <w:sz w:val="28"/>
          <w:szCs w:val="28"/>
        </w:rPr>
        <w:t>г. Рязань — г.</w:t>
      </w:r>
      <w:bookmarkStart w:id="0" w:name="_GoBack"/>
      <w:bookmarkEnd w:id="0"/>
      <w:r w:rsidR="00E378D1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Домодедово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378D1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2021-12-15T14:17:00Z</dcterms:modified>
</cp:coreProperties>
</file>